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hd w:val="clear" w:fill="FFFFFF"/>
        <w:spacing w:before="170" w:after="85"/>
        <w:jc w:val="both"/>
        <w:rPr/>
      </w:pPr>
      <w:r>
        <w:rPr>
          <w:sz w:val="22"/>
        </w:rPr>
        <w:t>Zadanie 1</w:t>
      </w:r>
    </w:p>
    <w:p>
      <w:pPr>
        <w:pStyle w:val="TextBody"/>
        <w:jc w:val="both"/>
        <w:rPr/>
      </w:pPr>
      <w:r>
        <w:rPr/>
        <w:t>Jeśli rynkowa stopa wynosi 10% to wolisz kupić telefon za 1000 zł, czy wynająć ten sam telefon za 50 zł miesięcznie? Czy twoja odpowiedź będzie się różnić jeśli uważasz że telefon zepsuje się po roku? A jeśli po 2?</w:t>
      </w:r>
    </w:p>
    <w:p>
      <w:pPr>
        <w:pStyle w:val="Heading3"/>
        <w:shd w:val="clear" w:fill="FFFFFF"/>
        <w:jc w:val="both"/>
        <w:rPr/>
      </w:pPr>
      <w:r>
        <w:rPr/>
        <w:t>Zadanie 2</w:t>
      </w:r>
    </w:p>
    <w:p>
      <w:pPr>
        <w:pStyle w:val="TextBody"/>
        <w:jc w:val="both"/>
        <w:rPr/>
      </w:pPr>
      <w:r>
        <w:rPr/>
        <w:t xml:space="preserve">Tomasz gra na giełdzie. Historycznie udawało mu się osiągać 20% stopy zwrotu co roku. 5 lat temu zainwestował 100k pln które dostał od rodziców. Musi zacząć inwestować ostrożnie i przenosi pieniądze na lokatę 5% rocznie w banku. Jaka będzie wartość oszczędności Tomasza za 3 lata? </w:t>
      </w:r>
    </w:p>
    <w:p>
      <w:pPr>
        <w:pStyle w:val="Heading3"/>
        <w:shd w:val="clear" w:fill="FFFFFF"/>
        <w:jc w:val="both"/>
        <w:rPr/>
      </w:pPr>
      <w:r>
        <w:rPr/>
        <w:t>Zadanie 3</w:t>
      </w:r>
    </w:p>
    <w:p>
      <w:pPr>
        <w:pStyle w:val="TextBody"/>
        <w:jc w:val="both"/>
        <w:rPr/>
      </w:pPr>
      <w:r>
        <w:rPr/>
        <w:t xml:space="preserve">Piotr jest biednym studentem. Musi opłacić akademik, zjeść coś, czasem wyjść na miasto. A pracować się nie chce. Piotr wierzy, że studia na SGH to najlepszy pomysł na przyszłość, dzięki której będzie mógł dobrze zarabiać po studiach. O dziwo pani na kasie w banku też studiowała na SGH i jest mu z tego tytułu skłonna udzielić „po znajomości” kredytu studenckiego. Piotr ma funkcję użyteczności </w:t>
      </w:r>
      <w:bookmarkStart w:id="0" w:name="__DdeLink__120_1551845012"/>
      <w:r>
        <w:rPr/>
        <w:t>U=C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/>
        <w:t>C</w:t>
      </w:r>
      <w:r>
        <w:rPr>
          <w:vertAlign w:val="subscript"/>
        </w:rPr>
        <w:t>2</w:t>
      </w:r>
      <w:bookmarkEnd w:id="0"/>
      <w:r>
        <w:rPr>
          <w:vertAlign w:val="subscript"/>
        </w:rPr>
        <w:t xml:space="preserve"> </w:t>
      </w:r>
      <w:r>
        <w:rPr/>
        <w:t xml:space="preserve">. Rynkowa stopa kredytu wynosi 10%. Jeśli Piotr oczekuje że w po studiach będzie zarabiał 200k rocznie to jaką konsumpcję będzie miał w pierwszym i drugim okresie? Przedstaw jego decyzje i sytuację na wykresie. </w:t>
      </w:r>
    </w:p>
    <w:p>
      <w:pPr>
        <w:pStyle w:val="Heading3"/>
        <w:shd w:val="clear" w:fill="FFFFFF"/>
        <w:jc w:val="both"/>
        <w:rPr/>
      </w:pPr>
      <w:r>
        <w:rPr/>
        <w:t>Zadanie 4</w:t>
      </w:r>
    </w:p>
    <w:p>
      <w:pPr>
        <w:pStyle w:val="TextBody"/>
        <w:jc w:val="both"/>
        <w:rPr>
          <w:vertAlign w:val="superscript"/>
        </w:rPr>
      </w:pPr>
      <w:r>
        <w:rPr/>
        <w:t>W pierwszym roku Marek wytwarza zasób, którego wartość jest równa 200 jednostkom konsumpcji bieżącej, a w roku drugim zasób Marka będzie równy 100. Nominalna stopa procentowa wynosi 5%, użyteczność opisana jest wzorem U=C</w:t>
      </w:r>
      <w:r>
        <w:rPr>
          <w:vertAlign w:val="subscript"/>
        </w:rPr>
        <w:t>1</w:t>
      </w:r>
      <w:r>
        <w:rPr>
          <w:vertAlign w:val="superscript"/>
        </w:rPr>
        <w:t>0,4</w:t>
      </w:r>
      <w:r>
        <w:rPr/>
        <w:t>C</w:t>
      </w:r>
      <w:r>
        <w:rPr>
          <w:vertAlign w:val="subscript"/>
        </w:rPr>
        <w:t>2</w:t>
      </w:r>
      <w:r>
        <w:rPr>
          <w:vertAlign w:val="superscript"/>
        </w:rPr>
        <w:t>0,6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Jeżeli inflacji nie da się przewidzieć, to ile wyniesie konsumpcja Marka w każdym z okresów?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Jak zmieni decyzję, jeżeli dowie się, że należy spodziewać się inflacji w wysokości 2%?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Czym różni się sytuacja, w której Marek dostaje dochód w gotówce od tej, w której Marek wytwarza zasoby?</w:t>
      </w:r>
    </w:p>
    <w:p>
      <w:pPr>
        <w:pStyle w:val="Heading3"/>
        <w:shd w:val="clear" w:fill="FFFFFF"/>
        <w:jc w:val="both"/>
        <w:rPr/>
      </w:pPr>
      <w:r>
        <w:rPr>
          <w:sz w:val="22"/>
        </w:rPr>
        <w:t>Zadanie 5</w:t>
      </w:r>
    </w:p>
    <w:p>
      <w:pPr>
        <w:pStyle w:val="TextBody"/>
        <w:jc w:val="both"/>
        <w:rPr>
          <w:szCs w:val="21"/>
        </w:rPr>
      </w:pPr>
      <w:r>
        <w:rPr>
          <w:szCs w:val="21"/>
        </w:rPr>
        <w:t>Edyta, która została pierwszą kobietą zatrudnioną jako górnik strzałowy, musi podjąć decyzję o tym, w jakiej formie będzie chciała otrzymywać wynagrodzenie od swojego pracodawcy – Kopalni Bogdanka – przez następne dwa lata. Może ona dostać wynagrodzenie w gotówce (200 tys zł w każdym roku) lub w postaci węgla (300 ton rocznie). Preferencje Edyty opisuje następująca funkcja użyteczności U=c</w:t>
      </w:r>
      <w:r>
        <w:rPr>
          <w:szCs w:val="21"/>
          <w:vertAlign w:val="subscript"/>
        </w:rPr>
        <w:t>1</w:t>
      </w:r>
      <w:r>
        <w:rPr>
          <w:szCs w:val="21"/>
          <w:vertAlign w:val="superscript"/>
        </w:rPr>
        <w:t>0,5</w:t>
      </w:r>
      <w:r>
        <w:rPr>
          <w:szCs w:val="21"/>
        </w:rPr>
        <w:t>c</w:t>
      </w:r>
      <w:r>
        <w:rPr>
          <w:szCs w:val="21"/>
          <w:vertAlign w:val="subscript"/>
        </w:rPr>
        <w:t>2</w:t>
      </w:r>
      <w:r>
        <w:rPr>
          <w:szCs w:val="21"/>
          <w:vertAlign w:val="superscript"/>
        </w:rPr>
        <w:t>0,5</w:t>
      </w:r>
      <w:r>
        <w:rPr>
          <w:szCs w:val="21"/>
        </w:rPr>
        <w:t>.</w:t>
      </w:r>
    </w:p>
    <w:p>
      <w:pPr>
        <w:pStyle w:val="TextBody"/>
        <w:jc w:val="both"/>
        <w:rPr>
          <w:szCs w:val="21"/>
        </w:rPr>
      </w:pPr>
      <w:r>
        <w:rPr>
          <w:szCs w:val="21"/>
        </w:rPr>
        <w:t>Rynkowa stopa wynosi 5%, a NBP prognozuje inflację na poziomie 2%. Obecna cena węgla to 700zł za tonę, ale oczekiwany jest jej 10% spadek.</w:t>
      </w:r>
    </w:p>
    <w:p>
      <w:pPr>
        <w:pStyle w:val="TextBody"/>
        <w:numPr>
          <w:ilvl w:val="0"/>
          <w:numId w:val="3"/>
        </w:numPr>
        <w:jc w:val="both"/>
        <w:rPr>
          <w:szCs w:val="21"/>
        </w:rPr>
      </w:pPr>
      <w:r>
        <w:rPr>
          <w:szCs w:val="21"/>
        </w:rPr>
        <w:t>Jaką użyteczność osiągnie Edyta w każdym ze schematów wynagrodzeń?</w:t>
      </w:r>
    </w:p>
    <w:p>
      <w:pPr>
        <w:pStyle w:val="TextBody"/>
        <w:numPr>
          <w:ilvl w:val="0"/>
          <w:numId w:val="3"/>
        </w:numPr>
        <w:jc w:val="both"/>
        <w:rPr>
          <w:szCs w:val="21"/>
        </w:rPr>
      </w:pPr>
      <w:r>
        <w:rPr>
          <w:szCs w:val="21"/>
        </w:rPr>
        <w:t>Jaki jest graniczny poziom zmiany ceny węgla, przy którym wybór wynagrodzenia w gotówce jest bardziej opłacalny?</w:t>
      </w:r>
    </w:p>
    <w:p>
      <w:pPr>
        <w:pStyle w:val="Heading3"/>
        <w:shd w:val="clear" w:fill="FFFFFF"/>
        <w:jc w:val="both"/>
        <w:rPr/>
      </w:pPr>
      <w:r>
        <w:rPr/>
      </w:r>
      <w:r>
        <w:br w:type="page"/>
      </w:r>
    </w:p>
    <w:p>
      <w:pPr>
        <w:pStyle w:val="Heading3"/>
        <w:numPr>
          <w:ilvl w:val="2"/>
          <w:numId w:val="1"/>
        </w:numPr>
        <w:shd w:val="clear" w:fill="FFFFFF"/>
        <w:jc w:val="both"/>
        <w:rPr/>
      </w:pPr>
      <w:r>
        <w:rPr/>
        <w:t>Zadanie 6</w:t>
      </w:r>
    </w:p>
    <w:p>
      <w:pPr>
        <w:pStyle w:val="TextBody"/>
        <w:jc w:val="both"/>
        <w:rPr/>
      </w:pPr>
      <w:r>
        <w:rPr/>
        <w:t>John jest górnikiem, który zarabia 100k PLN rocznie. W kolejnym roku przechodzi na emeryturę i będzie z kieszeni podatników dostawał 80k PLN emerytury. Jeśli stopa procentowa wynosi 10%,</w:t>
      </w:r>
      <w:r>
        <w:rPr>
          <w:rFonts w:cs="Mangal" w:ascii="Times New Roman" w:hAnsi="Times New Roman"/>
          <w:sz w:val="24"/>
        </w:rPr>
        <w:t xml:space="preserve"> </w:t>
      </w:r>
      <w:r>
        <w:rPr/>
        <w:t>użyteczność Johna opisana jest wzorem U=C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/>
        <w:t>C</w:t>
      </w:r>
      <w:r>
        <w:rPr>
          <w:vertAlign w:val="subscript"/>
        </w:rPr>
        <w:t>2</w:t>
      </w:r>
      <w:r>
        <w:rPr/>
        <w:t>, to jak będzie rozkładała się jego konsumpcja, oszczędności (pożyczki)?. Przedstaw sytuację na wykresie</w:t>
      </w:r>
    </w:p>
    <w:p>
      <w:pPr>
        <w:pStyle w:val="TextBody"/>
        <w:jc w:val="both"/>
        <w:rPr/>
      </w:pPr>
      <w:r>
        <w:rPr/>
        <w:t>Jak będzie wyglądała sytuacja Johna, jeśli straci on wiarę w przyszłą emeryturę (czyli nie będzie zakładał że na emeryturze dostanie cokolwiek)?</w:t>
      </w:r>
    </w:p>
    <w:p>
      <w:pPr>
        <w:pStyle w:val="Heading3"/>
        <w:shd w:val="clear" w:fill="FFFFFF"/>
        <w:jc w:val="both"/>
        <w:rPr/>
      </w:pPr>
      <w:r>
        <w:rPr/>
        <w:t>Zadanie 7</w:t>
      </w:r>
    </w:p>
    <w:p>
      <w:pPr>
        <w:pStyle w:val="TextBody"/>
        <w:jc w:val="both"/>
        <w:rPr/>
      </w:pPr>
      <w:r>
        <w:rPr>
          <w:szCs w:val="21"/>
        </w:rPr>
        <w:t>Górnik John, pomimo swojej chwilowej depresji związanej z utratą wiary w ZUS, nadal jest z nami. Jak będą wyglądały wybory John’a, jeśli ceny konsumpcji między okresem C1 a C2 wzrosły o 5%? Jak będzie wyglądała sytuacja, jeśli inflacja wzrośnie do 20%. Przedstaw odpowiedź na odpowiednim wykresie. Przypominamy że John zarabiał w okresie pierwszym 100k PLN,  w drugim miał dostawać 80 K PLN rocznej emerytury, a  U=C</w:t>
      </w:r>
      <w:r>
        <w:rPr>
          <w:szCs w:val="21"/>
          <w:vertAlign w:val="subscript"/>
        </w:rPr>
        <w:t>1</w:t>
      </w:r>
      <w:r>
        <w:rPr>
          <w:szCs w:val="21"/>
          <w:vertAlign w:val="superscript"/>
        </w:rPr>
        <w:t>2</w:t>
      </w:r>
      <w:r>
        <w:rPr>
          <w:szCs w:val="21"/>
        </w:rPr>
        <w:t>C</w:t>
      </w:r>
      <w:r>
        <w:rPr>
          <w:szCs w:val="21"/>
          <w:vertAlign w:val="subscript"/>
        </w:rPr>
        <w:t xml:space="preserve">2 </w:t>
      </w:r>
      <w:r>
        <w:rPr>
          <w:szCs w:val="21"/>
        </w:rPr>
        <w:t>. Stopa międzyokresowa wynosi 10%.</w:t>
      </w:r>
    </w:p>
    <w:p>
      <w:pPr>
        <w:pStyle w:val="Heading3"/>
        <w:numPr>
          <w:ilvl w:val="2"/>
          <w:numId w:val="1"/>
        </w:numPr>
        <w:shd w:val="clear" w:fill="FFFFFF"/>
        <w:jc w:val="both"/>
        <w:rPr/>
      </w:pPr>
      <w:r>
        <w:rPr/>
        <w:t>Zadanie 8</w:t>
      </w:r>
    </w:p>
    <w:p>
      <w:pPr>
        <w:pStyle w:val="TextBody"/>
        <w:jc w:val="both"/>
        <w:rPr/>
      </w:pPr>
      <w:r>
        <w:rPr/>
        <w:t>Kasia właśnie rozpoczęła studia doktoranckie. Na szczęście, dzięki temu, że pochodzi z bogatej rodziny, jej dochód podczas studiów będzie subsydiowany przez rodziców i pozwoli jej na studiowanie w komforcie (m</w:t>
      </w:r>
      <w:r>
        <w:rPr>
          <w:vertAlign w:val="subscript"/>
        </w:rPr>
        <w:t>1</w:t>
      </w:r>
      <w:r>
        <w:rPr/>
        <w:t xml:space="preserve"> = 400 000). Spodziewa się jednak, że zaraz po ukończeniu studiów jej zarobki będą wysokie (m</w:t>
      </w:r>
      <w:r>
        <w:rPr>
          <w:vertAlign w:val="subscript"/>
        </w:rPr>
        <w:t>2</w:t>
      </w:r>
      <w:r>
        <w:rPr/>
        <w:t>=400 000). Rynkowa stopa procentowa wynosi 3%, a jej preferencje międzyokresowe opisane są następującą funkcją użyteczności U=c</w:t>
      </w:r>
      <w:r>
        <w:rPr>
          <w:vertAlign w:val="subscript"/>
        </w:rPr>
        <w:t>1</w:t>
      </w:r>
      <w:r>
        <w:rPr>
          <w:vertAlign w:val="superscript"/>
        </w:rPr>
        <w:t>0,6</w:t>
      </w:r>
      <w:r>
        <w:rPr/>
        <w:t>c</w:t>
      </w:r>
      <w:r>
        <w:rPr>
          <w:vertAlign w:val="subscript"/>
        </w:rPr>
        <w:t>2</w:t>
      </w:r>
      <w:r>
        <w:rPr>
          <w:vertAlign w:val="superscript"/>
        </w:rPr>
        <w:t>0,4</w:t>
      </w:r>
      <w:r>
        <w:rPr/>
        <w:t>. Kasia ma dostęp do kredytu studenckiego, przy udzielaniu którego bank dolicza marżę 2%.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Ile wyniesie konsumpcja Kasi w każdym okresie?</w:t>
      </w:r>
    </w:p>
    <w:p>
      <w:pPr>
        <w:pStyle w:val="TextBody"/>
        <w:numPr>
          <w:ilvl w:val="0"/>
          <w:numId w:val="4"/>
        </w:numPr>
        <w:jc w:val="both"/>
        <w:rPr/>
      </w:pPr>
      <w:bookmarkStart w:id="1" w:name="_GoBack"/>
      <w:bookmarkEnd w:id="1"/>
      <w:r>
        <w:rPr/>
        <w:t>Ile co najmniej musi wynosić stopa procentowa, aby Kasia nie korzystała z usług banku (nie była ani pożyczkodawcą ani pożyczkobiorcą)?</w:t>
      </w:r>
    </w:p>
    <w:p>
      <w:pPr>
        <w:pStyle w:val="TextBody"/>
        <w:numPr>
          <w:ilvl w:val="0"/>
          <w:numId w:val="4"/>
        </w:numPr>
        <w:jc w:val="both"/>
        <w:rPr/>
      </w:pPr>
      <w:r>
        <w:rPr>
          <w:szCs w:val="21"/>
        </w:rPr>
        <w:t>Czy możemy powiedzieć, że Kasia ma preferencje konsumpcji bieżącej?</w:t>
      </w:r>
    </w:p>
    <w:p>
      <w:pPr>
        <w:pStyle w:val="TextBody"/>
        <w:jc w:val="both"/>
        <w:rPr/>
      </w:pPr>
      <w:r>
        <w:rPr/>
      </w:r>
    </w:p>
    <w:p>
      <w:pPr>
        <w:pStyle w:val="TextBody"/>
        <w:jc w:val="both"/>
        <w:rPr/>
      </w:pPr>
      <w:r>
        <w:rPr/>
      </w:r>
    </w:p>
    <w:p>
      <w:pPr>
        <w:pStyle w:val="Prawaautorskie"/>
        <w:jc w:val="both"/>
        <w:rPr/>
      </w:pPr>
      <w:r>
        <w:rPr/>
        <w:t>Autorami niniejszego zbioru zadań do przedmiotu Mikroekonomia I są pracownicy Katedry Mikroekonomii Wydziału Nauk Ekonomicznych Uniwersytetu Warszawskiego. Powyższy zbiór zadań jest efektem pracy wielu osób, która była dokonywana na przestrzeni ostatnich lat. Część zadań pochodzi z podręcznika Mikroekonomia.  Kurs średni – ujęcie nowoczesne, Varian, H. R. oraz zbioru zadań Mikroekonomia – zbiór zadań, Varian, H. R., które stanowią podstawową literaturę dla prowadzonego przedmiotu.</w:t>
      </w:r>
    </w:p>
    <w:p>
      <w:pPr>
        <w:pStyle w:val="Prawaautorskie"/>
        <w:jc w:val="both"/>
        <w:rPr/>
      </w:pPr>
      <w:r>
        <w:rPr/>
        <w:t>Autorzy:</w:t>
      </w:r>
    </w:p>
    <w:p>
      <w:pPr>
        <w:pStyle w:val="Prawaautorskie"/>
        <w:jc w:val="both"/>
        <w:rPr/>
      </w:pPr>
      <w:r>
        <w:rPr/>
        <w:t>Mikołaj Czajkowski, Marek Giergiczny, Tomasz Kopczewski, Łukasz Koseski, Anna Kukla-Gryz, Przemysław Kusztelak, Maciej Wilamowski, Ewa Zawojska, Tomasz Żylicz</w:t>
      </w:r>
    </w:p>
    <w:p>
      <w:pPr>
        <w:pStyle w:val="Prawaautorskie"/>
        <w:jc w:val="both"/>
        <w:rPr/>
      </w:pPr>
      <w:r>
        <w:rPr/>
        <w:t>Wszystkie uwagi  i pytania dotyczące zbioru prosimy kierować na adres: mwilamowski@wne.uw.edu.pl</w:t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624" w:top="1418" w:footer="624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Verdana">
    <w:charset w:val="01"/>
    <w:family w:val="roman"/>
    <w:pitch w:val="variable"/>
  </w:font>
  <w:font w:name="URWGroteskSCTCELig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  <w:t>© 2017 Uniwersytet Warszawski Wydział Nauk Ekonomicznych Katedra Mikroekonomii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>Mikroekonomia I Temat 11</w:t>
      <w:br/>
      <w:t>Wybór międzyokresowy</w:t>
    </w:r>
  </w:p>
  <w:p>
    <w:pPr>
      <w:pStyle w:val="Header"/>
      <w:jc w:val="center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Heading1">
    <w:name w:val="Heading 1"/>
    <w:basedOn w:val="Heading"/>
    <w:qFormat/>
    <w:pPr>
      <w:shd w:val="clear" w:fill="FFFFFF"/>
      <w:outlineLvl w:val="0"/>
    </w:pPr>
    <w:rPr>
      <w:b/>
      <w:bCs/>
      <w:szCs w:val="32"/>
    </w:rPr>
  </w:style>
  <w:style w:type="paragraph" w:styleId="Heading2">
    <w:name w:val="Heading 2"/>
    <w:basedOn w:val="Heading"/>
    <w:qFormat/>
    <w:pPr>
      <w:shd w:val="clear" w:fill="FFFFFF"/>
      <w:outlineLvl w:val="1"/>
    </w:pPr>
    <w:rPr>
      <w:b/>
      <w:bCs/>
      <w:i/>
      <w:iCs/>
    </w:rPr>
  </w:style>
  <w:style w:type="paragraph" w:styleId="Heading3">
    <w:name w:val="Heading 3"/>
    <w:basedOn w:val="Heading"/>
    <w:qFormat/>
    <w:pPr>
      <w:shd w:val="clear" w:fill="FFFFFF"/>
      <w:spacing w:before="170" w:after="85"/>
      <w:outlineLvl w:val="2"/>
    </w:pPr>
    <w:rPr>
      <w:b/>
      <w:bCs/>
      <w:sz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4z0" w:customStyle="1">
    <w:name w:val="WW8Num4z0"/>
    <w:qFormat/>
    <w:rPr>
      <w:rFonts w:ascii="Symbol" w:hAnsi="Symbol" w:cs="OpenSymbol;Arial Unicode MS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OpenSymbol;Arial Unicode MS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OpenSymbol;Arial Unicode MS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Bullets" w:customStyle="1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Podpowiedz" w:customStyle="1">
    <w:name w:val="podpowiedz"/>
    <w:qFormat/>
    <w:rPr>
      <w:rFonts w:ascii="Verdana" w:hAnsi="Verdana" w:cs="Verdana"/>
      <w:i/>
      <w:sz w:val="16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OpenSymbol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hd w:val="clear" w:color="auto" w:fill="FFFFFF"/>
      <w:spacing w:before="240" w:after="120"/>
    </w:pPr>
    <w:rPr>
      <w:rFonts w:ascii="Verdana" w:hAnsi="Verdana" w:eastAsia="Microsoft YaHei"/>
      <w:sz w:val="28"/>
      <w:szCs w:val="28"/>
    </w:rPr>
  </w:style>
  <w:style w:type="paragraph" w:styleId="TextBody" w:customStyle="1">
    <w:name w:val="Body Text"/>
    <w:basedOn w:val="Normal"/>
    <w:pPr>
      <w:spacing w:lineRule="auto" w:line="276" w:before="0" w:after="0"/>
    </w:pPr>
    <w:rPr>
      <w:rFonts w:ascii="Verdana" w:hAnsi="Verdana" w:cs="Verdana"/>
      <w:sz w:val="21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shd w:val="clear" w:fill="FFFFFF"/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qFormat/>
    <w:pPr>
      <w:shd w:val="clear" w:fill="FFFFFF"/>
      <w:jc w:val="center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" w:customStyle="1">
    <w:name w:val="Table"/>
    <w:basedOn w:val="Caption1"/>
    <w:qFormat/>
    <w:pPr/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pBdr>
        <w:bottom w:val="single" w:sz="8" w:space="0" w:color="7E0021"/>
      </w:pBdr>
      <w:spacing w:lineRule="auto" w:line="216" w:before="0" w:after="0"/>
    </w:pPr>
    <w:rPr>
      <w:rFonts w:ascii="URWGroteskSCTCELig" w:hAnsi="URWGroteskSCTCELig"/>
      <w:sz w:val="26"/>
    </w:rPr>
  </w:style>
  <w:style w:type="paragraph" w:styleId="Footer">
    <w:name w:val="Footer"/>
    <w:basedOn w:val="Normal"/>
    <w:pPr>
      <w:pBdr>
        <w:top w:val="single" w:sz="8" w:space="0" w:color="7E0021"/>
      </w:pBdr>
      <w:spacing w:before="0" w:after="0"/>
      <w:jc w:val="right"/>
    </w:pPr>
    <w:rPr>
      <w:rFonts w:ascii="URWGroteskSCTCELig" w:hAnsi="URWGroteskSCTCELig"/>
      <w:sz w:val="18"/>
    </w:rPr>
  </w:style>
  <w:style w:type="paragraph" w:styleId="Prawaautorskie" w:customStyle="1">
    <w:name w:val="prawaautorskie"/>
    <w:basedOn w:val="TextBody"/>
    <w:qFormat/>
    <w:pPr>
      <w:spacing w:lineRule="atLeast" w:line="115" w:before="0" w:after="113"/>
    </w:pPr>
    <w:rPr>
      <w:color w:val="4C4C4C"/>
      <w:sz w:val="18"/>
      <w:szCs w:val="18"/>
    </w:rPr>
  </w:style>
  <w:style w:type="paragraph" w:styleId="FrameContents" w:customStyle="1">
    <w:name w:val="Frame Contents"/>
    <w:basedOn w:val="Normal"/>
    <w:qFormat/>
    <w:pPr/>
    <w:rPr/>
  </w:style>
  <w:style w:type="paragraph" w:styleId="BodyText2">
    <w:name w:val="Body Text 2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2</Pages>
  <Words>748</Words>
  <Characters>4291</Characters>
  <CharactersWithSpaces>5009</CharactersWithSpaces>
  <Paragraphs>32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2017-10-25T15:25:00Z</dcterms:created>
  <dc:creator>Bernadeta Gołębiowska</dc:creator>
  <dc:description/>
  <dc:language>pl-PL</dc:language>
  <cp:lastModifiedBy/>
  <cp:lastPrinted>2013-10-01T20:54:00Z</cp:lastPrinted>
  <dcterms:modified xsi:type="dcterms:W3CDTF">2017-12-04T10:28:32Z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